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9F0A" w14:textId="6CBADABF" w:rsidR="005D5ED2" w:rsidRPr="00333A8D" w:rsidRDefault="00FC4FE2" w:rsidP="00641D80">
      <w:pPr>
        <w:pStyle w:val="xmsonormal"/>
        <w:spacing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  <w:r w:rsidRPr="00333A8D">
        <w:rPr>
          <w:rFonts w:asciiTheme="minorHAnsi" w:hAnsiTheme="minorHAnsi" w:cstheme="minorHAnsi"/>
          <w:b/>
          <w:bCs/>
          <w:color w:val="000000"/>
        </w:rPr>
        <w:t>Έναρξη</w:t>
      </w:r>
      <w:r w:rsidR="00641D80" w:rsidRPr="00333A8D">
        <w:rPr>
          <w:rFonts w:asciiTheme="minorHAnsi" w:hAnsiTheme="minorHAnsi" w:cstheme="minorHAnsi"/>
          <w:b/>
          <w:bCs/>
          <w:color w:val="000000"/>
        </w:rPr>
        <w:t xml:space="preserve"> υποβολή</w:t>
      </w:r>
      <w:r w:rsidRPr="00333A8D">
        <w:rPr>
          <w:rFonts w:asciiTheme="minorHAnsi" w:hAnsiTheme="minorHAnsi" w:cstheme="minorHAnsi"/>
          <w:b/>
          <w:bCs/>
          <w:color w:val="000000"/>
        </w:rPr>
        <w:t>ς</w:t>
      </w:r>
      <w:r w:rsidR="00641D80" w:rsidRPr="00333A8D">
        <w:rPr>
          <w:rFonts w:asciiTheme="minorHAnsi" w:hAnsiTheme="minorHAnsi" w:cstheme="minorHAnsi"/>
          <w:b/>
          <w:bCs/>
          <w:color w:val="000000"/>
        </w:rPr>
        <w:t xml:space="preserve"> αιτήσεων για το </w:t>
      </w:r>
      <w:r w:rsidR="00CC4C18" w:rsidRPr="00333A8D">
        <w:rPr>
          <w:rFonts w:asciiTheme="minorHAnsi" w:hAnsiTheme="minorHAnsi" w:cstheme="minorHAnsi"/>
          <w:b/>
          <w:bCs/>
          <w:color w:val="000000"/>
        </w:rPr>
        <w:t>Νέο Επιδοτούμενο Πρόγραμμα  Συμβουλευτικής, Επαγγελματικής Κατάρτισης και Πιστοποίησης Ανέργων πτυχιούχων Τριτοβάθμιας Εκπαίδευσης</w:t>
      </w:r>
    </w:p>
    <w:p w14:paraId="19E23830" w14:textId="77777777" w:rsidR="00CC4C18" w:rsidRPr="00333A8D" w:rsidRDefault="00CC4C18" w:rsidP="005D5ED2">
      <w:pPr>
        <w:pStyle w:val="xmsonormal"/>
        <w:spacing w:line="252" w:lineRule="auto"/>
        <w:rPr>
          <w:rFonts w:asciiTheme="minorHAnsi" w:hAnsiTheme="minorHAnsi" w:cstheme="minorHAnsi"/>
          <w:color w:val="000000"/>
        </w:rPr>
      </w:pPr>
    </w:p>
    <w:p w14:paraId="11106213" w14:textId="77777777" w:rsidR="002A689F" w:rsidRPr="00333A8D" w:rsidRDefault="002A689F" w:rsidP="005D5ED2">
      <w:pPr>
        <w:pStyle w:val="xmsonormal"/>
        <w:spacing w:line="252" w:lineRule="auto"/>
        <w:rPr>
          <w:rFonts w:asciiTheme="minorHAnsi" w:hAnsiTheme="minorHAnsi" w:cstheme="minorHAnsi"/>
          <w:color w:val="000000"/>
        </w:rPr>
      </w:pPr>
    </w:p>
    <w:p w14:paraId="5CB1EEE8" w14:textId="2B2B4C4D" w:rsidR="00921B96" w:rsidRDefault="00184362" w:rsidP="00EE3F0E">
      <w:pPr>
        <w:pStyle w:val="xmsonormal"/>
        <w:spacing w:line="252" w:lineRule="auto"/>
        <w:jc w:val="both"/>
        <w:rPr>
          <w:rFonts w:asciiTheme="minorHAnsi" w:hAnsiTheme="minorHAnsi" w:cstheme="minorHAnsi"/>
          <w:color w:val="000000"/>
        </w:rPr>
      </w:pPr>
      <w:r w:rsidRPr="00333A8D">
        <w:rPr>
          <w:rFonts w:asciiTheme="minorHAnsi" w:hAnsiTheme="minorHAnsi" w:cstheme="minorHAnsi"/>
          <w:color w:val="000000"/>
        </w:rPr>
        <w:t>Το έργο</w:t>
      </w:r>
      <w:r w:rsidR="00EE3F0E" w:rsidRPr="00333A8D">
        <w:rPr>
          <w:rFonts w:asciiTheme="minorHAnsi" w:hAnsiTheme="minorHAnsi" w:cstheme="minorHAnsi"/>
          <w:color w:val="000000"/>
        </w:rPr>
        <w:t xml:space="preserve"> </w:t>
      </w:r>
      <w:r w:rsidR="00EE3F0E" w:rsidRPr="00333A8D">
        <w:rPr>
          <w:rFonts w:asciiTheme="minorHAnsi" w:hAnsiTheme="minorHAnsi" w:cstheme="minorHAnsi"/>
          <w:b/>
          <w:bCs/>
          <w:color w:val="000000"/>
        </w:rPr>
        <w:t>«Δράσεις για την ενδυνάμωση και ενίσχυση των ικανοτήτων των υποψήφιων επιχειρηματιών / νέων άνεργων επιστημόνων»</w:t>
      </w:r>
      <w:r w:rsidR="00EE3F0E" w:rsidRPr="00333A8D">
        <w:rPr>
          <w:rFonts w:asciiTheme="minorHAnsi" w:hAnsiTheme="minorHAnsi" w:cstheme="minorHAnsi"/>
          <w:color w:val="000000"/>
        </w:rPr>
        <w:t xml:space="preserve"> με MIS 5073527</w:t>
      </w:r>
      <w:r w:rsidRPr="00333A8D">
        <w:rPr>
          <w:rFonts w:asciiTheme="minorHAnsi" w:hAnsiTheme="minorHAnsi" w:cstheme="minorHAnsi"/>
          <w:color w:val="000000"/>
        </w:rPr>
        <w:t xml:space="preserve"> </w:t>
      </w:r>
      <w:r w:rsidR="003C7B52">
        <w:rPr>
          <w:rFonts w:asciiTheme="minorHAnsi" w:hAnsiTheme="minorHAnsi" w:cstheme="minorHAnsi"/>
          <w:color w:val="000000"/>
        </w:rPr>
        <w:t xml:space="preserve">που υλοποιείται από τον </w:t>
      </w:r>
      <w:r w:rsidR="00A73CB9" w:rsidRPr="00A73CB9">
        <w:rPr>
          <w:rFonts w:asciiTheme="minorHAnsi" w:hAnsiTheme="minorHAnsi" w:cstheme="minorHAnsi"/>
          <w:color w:val="000000"/>
        </w:rPr>
        <w:t>Σύνδεσμο Δήμων Νότιας Αττικής (Συ.Δ.Ν.Α.)</w:t>
      </w:r>
      <w:r w:rsidR="00A73CB9">
        <w:rPr>
          <w:rFonts w:asciiTheme="minorHAnsi" w:hAnsiTheme="minorHAnsi" w:cstheme="minorHAnsi"/>
          <w:color w:val="000000"/>
        </w:rPr>
        <w:t xml:space="preserve"> σε συνεργασία με τους </w:t>
      </w:r>
      <w:r w:rsidR="00A73CB9" w:rsidRPr="00333A8D">
        <w:rPr>
          <w:rFonts w:asciiTheme="minorHAnsi" w:hAnsiTheme="minorHAnsi" w:cstheme="minorHAnsi"/>
          <w:b/>
          <w:bCs/>
          <w:color w:val="000000"/>
        </w:rPr>
        <w:t>Δήμ</w:t>
      </w:r>
      <w:r w:rsidR="00A73CB9">
        <w:rPr>
          <w:rFonts w:asciiTheme="minorHAnsi" w:hAnsiTheme="minorHAnsi" w:cstheme="minorHAnsi"/>
          <w:b/>
          <w:bCs/>
          <w:color w:val="000000"/>
        </w:rPr>
        <w:t>ους</w:t>
      </w:r>
      <w:r w:rsidR="00A73CB9" w:rsidRPr="00333A8D">
        <w:rPr>
          <w:rFonts w:asciiTheme="minorHAnsi" w:hAnsiTheme="minorHAnsi" w:cstheme="minorHAnsi"/>
          <w:b/>
          <w:bCs/>
          <w:color w:val="000000"/>
        </w:rPr>
        <w:t xml:space="preserve"> Αλίμου</w:t>
      </w:r>
      <w:r w:rsidR="00921B96">
        <w:rPr>
          <w:rFonts w:asciiTheme="minorHAnsi" w:hAnsiTheme="minorHAnsi" w:cstheme="minorHAnsi"/>
          <w:b/>
          <w:bCs/>
          <w:color w:val="000000"/>
        </w:rPr>
        <w:t xml:space="preserve">, </w:t>
      </w:r>
      <w:r w:rsidR="00A73CB9" w:rsidRPr="00333A8D">
        <w:rPr>
          <w:rFonts w:asciiTheme="minorHAnsi" w:hAnsiTheme="minorHAnsi" w:cstheme="minorHAnsi"/>
          <w:b/>
          <w:bCs/>
          <w:color w:val="000000"/>
        </w:rPr>
        <w:t>Καλλιθέας</w:t>
      </w:r>
      <w:r w:rsidR="00921B96">
        <w:rPr>
          <w:rFonts w:asciiTheme="minorHAnsi" w:hAnsiTheme="minorHAnsi" w:cstheme="minorHAnsi"/>
          <w:b/>
          <w:bCs/>
          <w:color w:val="000000"/>
        </w:rPr>
        <w:t>,</w:t>
      </w:r>
      <w:r w:rsidR="00A73CB9" w:rsidRPr="00333A8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21B96">
        <w:rPr>
          <w:rFonts w:asciiTheme="minorHAnsi" w:hAnsiTheme="minorHAnsi" w:cstheme="minorHAnsi"/>
          <w:b/>
          <w:bCs/>
          <w:color w:val="000000"/>
        </w:rPr>
        <w:t>και</w:t>
      </w:r>
      <w:r w:rsidR="00A73CB9" w:rsidRPr="00333A8D">
        <w:rPr>
          <w:rFonts w:asciiTheme="minorHAnsi" w:hAnsiTheme="minorHAnsi" w:cstheme="minorHAnsi"/>
          <w:b/>
          <w:bCs/>
          <w:color w:val="000000"/>
        </w:rPr>
        <w:t xml:space="preserve"> Παλαιού Φαλήρου</w:t>
      </w:r>
      <w:r w:rsidR="00A73CB9">
        <w:rPr>
          <w:rFonts w:asciiTheme="minorHAnsi" w:hAnsiTheme="minorHAnsi" w:cstheme="minorHAnsi"/>
          <w:color w:val="000000"/>
        </w:rPr>
        <w:t xml:space="preserve"> </w:t>
      </w:r>
      <w:r w:rsidR="00B431B3">
        <w:rPr>
          <w:rFonts w:asciiTheme="minorHAnsi" w:hAnsiTheme="minorHAnsi" w:cstheme="minorHAnsi"/>
          <w:color w:val="000000"/>
        </w:rPr>
        <w:t>έχει</w:t>
      </w:r>
      <w:r w:rsidR="00635B5C">
        <w:rPr>
          <w:rFonts w:asciiTheme="minorHAnsi" w:hAnsiTheme="minorHAnsi" w:cstheme="minorHAnsi"/>
          <w:color w:val="000000"/>
        </w:rPr>
        <w:t xml:space="preserve"> στόχο την </w:t>
      </w:r>
      <w:r w:rsidR="00635B5C" w:rsidRPr="00635B5C">
        <w:rPr>
          <w:rFonts w:asciiTheme="minorHAnsi" w:hAnsiTheme="minorHAnsi" w:cstheme="minorHAnsi"/>
          <w:color w:val="000000"/>
        </w:rPr>
        <w:t>υποστήριξη διακοσίων σαράντα (240) νέων άνεργων επιστημόνων που επιθυμούν να</w:t>
      </w:r>
      <w:r w:rsidR="00534594">
        <w:rPr>
          <w:rFonts w:asciiTheme="minorHAnsi" w:hAnsiTheme="minorHAnsi" w:cstheme="minorHAnsi"/>
          <w:color w:val="000000"/>
        </w:rPr>
        <w:t xml:space="preserve"> </w:t>
      </w:r>
      <w:r w:rsidR="00B67681">
        <w:rPr>
          <w:rFonts w:asciiTheme="minorHAnsi" w:hAnsiTheme="minorHAnsi" w:cstheme="minorHAnsi"/>
          <w:color w:val="000000"/>
        </w:rPr>
        <w:t>λάβουν</w:t>
      </w:r>
      <w:r w:rsidR="00534594">
        <w:rPr>
          <w:rFonts w:asciiTheme="minorHAnsi" w:hAnsiTheme="minorHAnsi" w:cstheme="minorHAnsi"/>
          <w:color w:val="000000"/>
        </w:rPr>
        <w:t xml:space="preserve"> </w:t>
      </w:r>
      <w:r w:rsidR="00B67681">
        <w:rPr>
          <w:rFonts w:asciiTheme="minorHAnsi" w:hAnsiTheme="minorHAnsi" w:cstheme="minorHAnsi"/>
          <w:color w:val="000000"/>
        </w:rPr>
        <w:t>εξειδικευμένες</w:t>
      </w:r>
      <w:r w:rsidR="00534594">
        <w:rPr>
          <w:rFonts w:asciiTheme="minorHAnsi" w:hAnsiTheme="minorHAnsi" w:cstheme="minorHAnsi"/>
          <w:color w:val="000000"/>
        </w:rPr>
        <w:t xml:space="preserve"> γνώσεις </w:t>
      </w:r>
      <w:r w:rsidR="00B67681">
        <w:rPr>
          <w:rFonts w:asciiTheme="minorHAnsi" w:hAnsiTheme="minorHAnsi" w:cstheme="minorHAnsi"/>
          <w:color w:val="000000"/>
        </w:rPr>
        <w:t>σχετικά</w:t>
      </w:r>
      <w:r w:rsidR="00534594">
        <w:rPr>
          <w:rFonts w:asciiTheme="minorHAnsi" w:hAnsiTheme="minorHAnsi" w:cstheme="minorHAnsi"/>
          <w:color w:val="000000"/>
        </w:rPr>
        <w:t xml:space="preserve"> με τις </w:t>
      </w:r>
      <w:r w:rsidR="00B67681">
        <w:rPr>
          <w:rFonts w:asciiTheme="minorHAnsi" w:hAnsiTheme="minorHAnsi" w:cstheme="minorHAnsi"/>
          <w:color w:val="000000"/>
        </w:rPr>
        <w:t>δυνατότητες ανάπτυξης επιχειρηματικών πρωτοβουλιών</w:t>
      </w:r>
      <w:r w:rsidR="00635B5C" w:rsidRPr="00635B5C">
        <w:rPr>
          <w:rFonts w:asciiTheme="minorHAnsi" w:hAnsiTheme="minorHAnsi" w:cstheme="minorHAnsi"/>
          <w:color w:val="000000"/>
        </w:rPr>
        <w:t xml:space="preserve">, </w:t>
      </w:r>
      <w:r w:rsidR="00B67681">
        <w:rPr>
          <w:rFonts w:asciiTheme="minorHAnsi" w:hAnsiTheme="minorHAnsi" w:cstheme="minorHAnsi"/>
          <w:color w:val="000000"/>
        </w:rPr>
        <w:t xml:space="preserve">και </w:t>
      </w:r>
      <w:r w:rsidR="00635B5C" w:rsidRPr="00635B5C">
        <w:rPr>
          <w:rFonts w:asciiTheme="minorHAnsi" w:hAnsiTheme="minorHAnsi" w:cstheme="minorHAnsi"/>
          <w:color w:val="000000"/>
        </w:rPr>
        <w:t xml:space="preserve">να εφοδιαστούν με κατάλληλα εργαλεία, γνώσεις και δεξιότητες που </w:t>
      </w:r>
      <w:r w:rsidR="00647DA4">
        <w:rPr>
          <w:rFonts w:asciiTheme="minorHAnsi" w:hAnsiTheme="minorHAnsi" w:cstheme="minorHAnsi"/>
          <w:color w:val="000000"/>
        </w:rPr>
        <w:t>δύναται</w:t>
      </w:r>
      <w:r w:rsidR="00535935">
        <w:rPr>
          <w:rFonts w:asciiTheme="minorHAnsi" w:hAnsiTheme="minorHAnsi" w:cstheme="minorHAnsi"/>
          <w:color w:val="000000"/>
        </w:rPr>
        <w:t xml:space="preserve"> να τους</w:t>
      </w:r>
      <w:r w:rsidR="00635B5C" w:rsidRPr="00635B5C">
        <w:rPr>
          <w:rFonts w:asciiTheme="minorHAnsi" w:hAnsiTheme="minorHAnsi" w:cstheme="minorHAnsi"/>
          <w:color w:val="000000"/>
        </w:rPr>
        <w:t xml:space="preserve"> διασφαλίσουν στο μεγαλύτερο δυνατό βαθμό μια πετυχημένη επιχειρηματική πορεία.</w:t>
      </w:r>
    </w:p>
    <w:p w14:paraId="060A0A75" w14:textId="77777777" w:rsidR="00921B96" w:rsidRDefault="00921B96" w:rsidP="00EE3F0E">
      <w:pPr>
        <w:pStyle w:val="xmsonormal"/>
        <w:spacing w:line="252" w:lineRule="auto"/>
        <w:jc w:val="both"/>
        <w:rPr>
          <w:rFonts w:asciiTheme="minorHAnsi" w:hAnsiTheme="minorHAnsi" w:cstheme="minorHAnsi"/>
          <w:color w:val="000000"/>
        </w:rPr>
      </w:pPr>
    </w:p>
    <w:p w14:paraId="07A71B9A" w14:textId="11AAD9EB" w:rsidR="00CC4C18" w:rsidRPr="00333A8D" w:rsidRDefault="00B01A26" w:rsidP="00EE3F0E">
      <w:pPr>
        <w:pStyle w:val="xmsonormal"/>
        <w:spacing w:line="25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Το έργο </w:t>
      </w:r>
      <w:r w:rsidR="00184362" w:rsidRPr="00333A8D">
        <w:rPr>
          <w:rFonts w:asciiTheme="minorHAnsi" w:hAnsiTheme="minorHAnsi" w:cstheme="minorHAnsi"/>
          <w:color w:val="000000"/>
        </w:rPr>
        <w:t>απευθύνεται σε</w:t>
      </w:r>
      <w:r w:rsidR="00ED0689" w:rsidRPr="00333A8D">
        <w:rPr>
          <w:rFonts w:asciiTheme="minorHAnsi" w:hAnsiTheme="minorHAnsi" w:cstheme="minorHAnsi"/>
        </w:rPr>
        <w:t xml:space="preserve"> </w:t>
      </w:r>
      <w:r w:rsidR="00ED0689" w:rsidRPr="00333A8D">
        <w:rPr>
          <w:rFonts w:asciiTheme="minorHAnsi" w:hAnsiTheme="minorHAnsi" w:cstheme="minorHAnsi"/>
          <w:color w:val="000000"/>
        </w:rPr>
        <w:t>διακόσιους σαράντα</w:t>
      </w:r>
      <w:r w:rsidR="00A87D49" w:rsidRPr="00333A8D">
        <w:rPr>
          <w:rFonts w:asciiTheme="minorHAnsi" w:hAnsiTheme="minorHAnsi" w:cstheme="minorHAnsi"/>
          <w:color w:val="000000"/>
        </w:rPr>
        <w:t xml:space="preserve">  </w:t>
      </w:r>
      <w:r w:rsidR="00A87D49" w:rsidRPr="00333A8D">
        <w:rPr>
          <w:rFonts w:asciiTheme="minorHAnsi" w:hAnsiTheme="minorHAnsi" w:cstheme="minorHAnsi"/>
          <w:b/>
          <w:bCs/>
          <w:color w:val="000000"/>
        </w:rPr>
        <w:t xml:space="preserve">240 </w:t>
      </w:r>
      <w:r w:rsidR="00184362" w:rsidRPr="00333A8D">
        <w:rPr>
          <w:rFonts w:asciiTheme="minorHAnsi" w:hAnsiTheme="minorHAnsi" w:cstheme="minorHAnsi"/>
          <w:b/>
          <w:bCs/>
          <w:color w:val="000000"/>
        </w:rPr>
        <w:t xml:space="preserve"> Πτυχιούχους</w:t>
      </w:r>
      <w:r w:rsidR="000D7E86" w:rsidRPr="00333A8D">
        <w:rPr>
          <w:rFonts w:asciiTheme="minorHAnsi" w:hAnsiTheme="minorHAnsi" w:cstheme="minorHAnsi"/>
          <w:b/>
          <w:bCs/>
          <w:color w:val="000000"/>
        </w:rPr>
        <w:t xml:space="preserve"> Τριτοβάθμιας Εκπαίδευσης</w:t>
      </w:r>
      <w:r w:rsidR="000D7E86" w:rsidRPr="00333A8D">
        <w:rPr>
          <w:rFonts w:asciiTheme="minorHAnsi" w:hAnsiTheme="minorHAnsi" w:cstheme="minorHAnsi"/>
          <w:color w:val="000000"/>
        </w:rPr>
        <w:t xml:space="preserve"> οι οποίοι είναι </w:t>
      </w:r>
      <w:r w:rsidR="000D7E86" w:rsidRPr="00333A8D">
        <w:rPr>
          <w:rFonts w:asciiTheme="minorHAnsi" w:hAnsiTheme="minorHAnsi" w:cstheme="minorHAnsi"/>
          <w:b/>
          <w:bCs/>
          <w:color w:val="000000"/>
        </w:rPr>
        <w:t>Άνεργοι και ταυτόχρονα Κάτοικοι</w:t>
      </w:r>
      <w:r w:rsidR="00AB0506" w:rsidRPr="00333A8D">
        <w:rPr>
          <w:rFonts w:asciiTheme="minorHAnsi" w:hAnsiTheme="minorHAnsi" w:cstheme="minorHAnsi"/>
          <w:b/>
          <w:bCs/>
          <w:color w:val="000000"/>
        </w:rPr>
        <w:t xml:space="preserve">  ή / και Δημότες ενός εκ των Δήμων Αλίμου ή Καλλιθέας ή Παλαιού Φαλήρου</w:t>
      </w:r>
      <w:r w:rsidR="00AB0506" w:rsidRPr="00333A8D">
        <w:rPr>
          <w:rFonts w:asciiTheme="minorHAnsi" w:hAnsiTheme="minorHAnsi" w:cstheme="minorHAnsi"/>
          <w:color w:val="000000"/>
        </w:rPr>
        <w:t xml:space="preserve">. </w:t>
      </w:r>
    </w:p>
    <w:p w14:paraId="4A3CFC43" w14:textId="268A5DE8" w:rsidR="00CC4C18" w:rsidRPr="00333A8D" w:rsidRDefault="00191994" w:rsidP="003E3F6B">
      <w:pPr>
        <w:pStyle w:val="xmsonormal"/>
        <w:spacing w:line="252" w:lineRule="auto"/>
        <w:jc w:val="both"/>
        <w:rPr>
          <w:rFonts w:asciiTheme="minorHAnsi" w:hAnsiTheme="minorHAnsi" w:cstheme="minorHAnsi"/>
          <w:color w:val="000000"/>
        </w:rPr>
      </w:pPr>
      <w:r w:rsidRPr="00333A8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75B8424C" wp14:editId="1755DC79">
            <wp:simplePos x="0" y="0"/>
            <wp:positionH relativeFrom="column">
              <wp:posOffset>-110490</wp:posOffset>
            </wp:positionH>
            <wp:positionV relativeFrom="paragraph">
              <wp:posOffset>148590</wp:posOffset>
            </wp:positionV>
            <wp:extent cx="3455670" cy="3455670"/>
            <wp:effectExtent l="152400" t="114300" r="144780" b="163830"/>
            <wp:wrapTight wrapText="bothSides">
              <wp:wrapPolygon edited="0">
                <wp:start x="-595" y="-714"/>
                <wp:lineTo x="-953" y="-476"/>
                <wp:lineTo x="-953" y="21552"/>
                <wp:lineTo x="-595" y="22505"/>
                <wp:lineTo x="21910" y="22505"/>
                <wp:lineTo x="22386" y="20600"/>
                <wp:lineTo x="22386" y="1429"/>
                <wp:lineTo x="22148" y="-714"/>
                <wp:lineTo x="-595" y="-714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3455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0B17D" w14:textId="77777777" w:rsidR="00DF0CBC" w:rsidRDefault="00DF0CBC" w:rsidP="005D5ED2">
      <w:pPr>
        <w:pStyle w:val="xmsonormal"/>
        <w:spacing w:line="252" w:lineRule="auto"/>
        <w:rPr>
          <w:rFonts w:asciiTheme="minorHAnsi" w:hAnsiTheme="minorHAnsi" w:cstheme="minorHAnsi"/>
          <w:color w:val="0066CC"/>
        </w:rPr>
      </w:pPr>
    </w:p>
    <w:p w14:paraId="3F525CB8" w14:textId="77777777" w:rsidR="00DF0CBC" w:rsidRDefault="001B1C02" w:rsidP="005D5ED2">
      <w:pPr>
        <w:pStyle w:val="xmsonormal"/>
        <w:spacing w:line="252" w:lineRule="auto"/>
        <w:rPr>
          <w:rFonts w:asciiTheme="minorHAnsi" w:hAnsiTheme="minorHAnsi" w:cstheme="minorHAnsi"/>
          <w:b/>
          <w:bCs/>
          <w:color w:val="0066CC"/>
        </w:rPr>
      </w:pPr>
      <w:r w:rsidRPr="00DF0CBC">
        <w:rPr>
          <w:rFonts w:asciiTheme="minorHAnsi" w:hAnsiTheme="minorHAnsi" w:cstheme="minorHAnsi"/>
          <w:b/>
          <w:bCs/>
          <w:color w:val="0066CC"/>
        </w:rPr>
        <w:t xml:space="preserve">Πληροφορίες </w:t>
      </w:r>
      <w:r w:rsidR="00DF0CBC" w:rsidRPr="00DF0CBC">
        <w:rPr>
          <w:rFonts w:asciiTheme="minorHAnsi" w:hAnsiTheme="minorHAnsi" w:cstheme="minorHAnsi"/>
          <w:b/>
          <w:bCs/>
          <w:color w:val="0066CC"/>
        </w:rPr>
        <w:t xml:space="preserve">για το έργο </w:t>
      </w:r>
    </w:p>
    <w:p w14:paraId="085C2718" w14:textId="5AD849CA" w:rsidR="00DF0CBC" w:rsidRPr="00DF0CBC" w:rsidRDefault="000F3EAB" w:rsidP="005D5ED2">
      <w:pPr>
        <w:pStyle w:val="xmsonormal"/>
        <w:spacing w:line="252" w:lineRule="auto"/>
        <w:rPr>
          <w:rFonts w:asciiTheme="minorHAnsi" w:hAnsiTheme="minorHAnsi" w:cstheme="minorHAnsi"/>
          <w:b/>
          <w:bCs/>
          <w:color w:val="0066CC"/>
        </w:rPr>
      </w:pPr>
      <w:r>
        <w:rPr>
          <w:rFonts w:asciiTheme="minorHAnsi" w:hAnsiTheme="minorHAnsi" w:cstheme="minorHAnsi"/>
          <w:b/>
          <w:bCs/>
          <w:color w:val="0066CC"/>
        </w:rPr>
        <w:t>κ</w:t>
      </w:r>
      <w:r w:rsidR="00A14040">
        <w:rPr>
          <w:rFonts w:asciiTheme="minorHAnsi" w:hAnsiTheme="minorHAnsi" w:cstheme="minorHAnsi"/>
          <w:b/>
          <w:bCs/>
          <w:color w:val="0066CC"/>
        </w:rPr>
        <w:t xml:space="preserve">αι </w:t>
      </w:r>
      <w:r>
        <w:rPr>
          <w:rFonts w:asciiTheme="minorHAnsi" w:hAnsiTheme="minorHAnsi" w:cstheme="minorHAnsi"/>
          <w:b/>
          <w:bCs/>
          <w:color w:val="0066CC"/>
        </w:rPr>
        <w:t>Υποβολή αιτήσεων:</w:t>
      </w:r>
    </w:p>
    <w:p w14:paraId="7C965BEE" w14:textId="77777777" w:rsidR="001B1C02" w:rsidRDefault="001B1C02" w:rsidP="005D5ED2">
      <w:pPr>
        <w:pStyle w:val="xmsonormal"/>
        <w:spacing w:line="252" w:lineRule="auto"/>
        <w:rPr>
          <w:rFonts w:asciiTheme="minorHAnsi" w:hAnsiTheme="minorHAnsi" w:cstheme="minorHAnsi"/>
          <w:b/>
          <w:bCs/>
          <w:color w:val="0066CC"/>
        </w:rPr>
      </w:pPr>
    </w:p>
    <w:p w14:paraId="69A08AB8" w14:textId="457111CD" w:rsidR="001B1C02" w:rsidRDefault="00432483" w:rsidP="005D5ED2">
      <w:pPr>
        <w:pStyle w:val="xmsonormal"/>
        <w:spacing w:line="252" w:lineRule="auto"/>
        <w:rPr>
          <w:rFonts w:asciiTheme="minorHAnsi" w:hAnsiTheme="minorHAnsi" w:cstheme="minorHAnsi"/>
          <w:b/>
          <w:bCs/>
          <w:color w:val="0066CC"/>
        </w:rPr>
      </w:pPr>
      <w:hyperlink r:id="rId8" w:history="1">
        <w:r w:rsidR="00816CD0" w:rsidRPr="00D87E1F">
          <w:rPr>
            <w:rStyle w:val="-"/>
            <w:rFonts w:asciiTheme="minorHAnsi" w:hAnsiTheme="minorHAnsi" w:cstheme="minorHAnsi"/>
            <w:b/>
            <w:bCs/>
          </w:rPr>
          <w:t>https://sydna4.apopsi.gr/</w:t>
        </w:r>
      </w:hyperlink>
    </w:p>
    <w:p w14:paraId="171F41CB" w14:textId="77777777" w:rsidR="00816CD0" w:rsidRDefault="00816CD0" w:rsidP="005D5ED2">
      <w:pPr>
        <w:pStyle w:val="xmsonormal"/>
        <w:spacing w:line="252" w:lineRule="auto"/>
        <w:rPr>
          <w:rFonts w:asciiTheme="minorHAnsi" w:hAnsiTheme="minorHAnsi" w:cstheme="minorHAnsi"/>
          <w:b/>
          <w:bCs/>
          <w:color w:val="0066CC"/>
        </w:rPr>
      </w:pPr>
    </w:p>
    <w:p w14:paraId="6FF7319F" w14:textId="384D4489" w:rsidR="003C3500" w:rsidRPr="00333A8D" w:rsidRDefault="003C3500" w:rsidP="003C3500">
      <w:pPr>
        <w:pStyle w:val="xmsonormal"/>
        <w:spacing w:line="252" w:lineRule="auto"/>
        <w:jc w:val="both"/>
        <w:rPr>
          <w:rFonts w:asciiTheme="minorHAnsi" w:hAnsiTheme="minorHAnsi" w:cstheme="minorHAnsi"/>
          <w:color w:val="000000"/>
        </w:rPr>
      </w:pPr>
      <w:r w:rsidRPr="00333A8D">
        <w:rPr>
          <w:rFonts w:asciiTheme="minorHAnsi" w:hAnsiTheme="minorHAnsi" w:cstheme="minorHAnsi"/>
          <w:color w:val="000000"/>
        </w:rPr>
        <w:t>Η υποβολή αιτήσεων από τους ενδιαφερόμενους άνεργους  έχει  ξεκινήσει</w:t>
      </w:r>
      <w:r w:rsidR="00427001">
        <w:rPr>
          <w:rFonts w:asciiTheme="minorHAnsi" w:hAnsiTheme="minorHAnsi" w:cstheme="minorHAnsi"/>
          <w:color w:val="000000"/>
        </w:rPr>
        <w:t xml:space="preserve"> από</w:t>
      </w:r>
      <w:r w:rsidRPr="00333A8D">
        <w:rPr>
          <w:rFonts w:asciiTheme="minorHAnsi" w:hAnsiTheme="minorHAnsi" w:cstheme="minorHAnsi"/>
          <w:color w:val="000000"/>
        </w:rPr>
        <w:t xml:space="preserve"> τις </w:t>
      </w:r>
      <w:r w:rsidRPr="00CE5CE1">
        <w:rPr>
          <w:rFonts w:asciiTheme="minorHAnsi" w:hAnsiTheme="minorHAnsi" w:cstheme="minorHAnsi"/>
          <w:b/>
          <w:bCs/>
          <w:color w:val="0066CC"/>
        </w:rPr>
        <w:t>18/06/2024.</w:t>
      </w:r>
      <w:r w:rsidRPr="00CE5CE1">
        <w:rPr>
          <w:rFonts w:asciiTheme="minorHAnsi" w:hAnsiTheme="minorHAnsi" w:cstheme="minorHAnsi"/>
          <w:color w:val="0066CC"/>
        </w:rPr>
        <w:t xml:space="preserve"> </w:t>
      </w:r>
    </w:p>
    <w:p w14:paraId="154EBD3A" w14:textId="77777777" w:rsidR="001B1C02" w:rsidRDefault="001B1C02" w:rsidP="005D5ED2">
      <w:pPr>
        <w:pStyle w:val="xmsonormal"/>
        <w:spacing w:line="252" w:lineRule="auto"/>
        <w:rPr>
          <w:rFonts w:asciiTheme="minorHAnsi" w:hAnsiTheme="minorHAnsi" w:cstheme="minorHAnsi"/>
          <w:b/>
          <w:bCs/>
          <w:color w:val="0066CC"/>
        </w:rPr>
      </w:pPr>
    </w:p>
    <w:p w14:paraId="2646EE20" w14:textId="428533FA" w:rsidR="008A0AF0" w:rsidRPr="00333A8D" w:rsidRDefault="008A0AF0" w:rsidP="008A0AF0">
      <w:pPr>
        <w:pStyle w:val="xmsonormal"/>
        <w:spacing w:line="252" w:lineRule="auto"/>
        <w:jc w:val="both"/>
        <w:rPr>
          <w:rFonts w:asciiTheme="minorHAnsi" w:hAnsiTheme="minorHAnsi" w:cstheme="minorHAnsi"/>
          <w:color w:val="000000"/>
        </w:rPr>
      </w:pPr>
      <w:r w:rsidRPr="00333A8D">
        <w:rPr>
          <w:rFonts w:asciiTheme="minorHAnsi" w:hAnsiTheme="minorHAnsi" w:cstheme="minorHAnsi"/>
          <w:color w:val="000000"/>
        </w:rPr>
        <w:t>Στην</w:t>
      </w:r>
      <w:r>
        <w:rPr>
          <w:rFonts w:asciiTheme="minorHAnsi" w:hAnsiTheme="minorHAnsi" w:cstheme="minorHAnsi"/>
          <w:color w:val="000000"/>
        </w:rPr>
        <w:t xml:space="preserve"> </w:t>
      </w:r>
      <w:hyperlink r:id="rId9" w:history="1">
        <w:r w:rsidRPr="00A0133F">
          <w:rPr>
            <w:rStyle w:val="-"/>
            <w:rFonts w:asciiTheme="minorHAnsi" w:hAnsiTheme="minorHAnsi" w:cstheme="minorHAnsi"/>
            <w:b/>
            <w:bCs/>
          </w:rPr>
          <w:t>Πρόσκληση ωφελούμενων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333A8D">
        <w:rPr>
          <w:rFonts w:asciiTheme="minorHAnsi" w:hAnsiTheme="minorHAnsi" w:cstheme="minorHAnsi"/>
          <w:color w:val="000000"/>
        </w:rPr>
        <w:t xml:space="preserve">θα βρουν οι υποψήφιοι πληροφορίες για </w:t>
      </w:r>
      <w:r>
        <w:rPr>
          <w:rFonts w:asciiTheme="minorHAnsi" w:hAnsiTheme="minorHAnsi" w:cstheme="minorHAnsi"/>
          <w:color w:val="000000"/>
        </w:rPr>
        <w:t>προϋποθέσεις συμμετοχής καθώς και οδηγίες για την υποβολή αιτήσεων και των</w:t>
      </w:r>
      <w:r w:rsidR="00016CB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απαιτούμενων δικαιολογητικών. </w:t>
      </w:r>
    </w:p>
    <w:p w14:paraId="05DD4E69" w14:textId="77777777" w:rsidR="00191994" w:rsidRDefault="00191994" w:rsidP="005D5ED2">
      <w:pPr>
        <w:pStyle w:val="xmsonormal"/>
        <w:spacing w:line="252" w:lineRule="auto"/>
        <w:rPr>
          <w:rFonts w:asciiTheme="minorHAnsi" w:hAnsiTheme="minorHAnsi" w:cstheme="minorHAnsi"/>
          <w:color w:val="000000"/>
        </w:rPr>
      </w:pPr>
    </w:p>
    <w:p w14:paraId="25649A39" w14:textId="77777777" w:rsidR="00AB4635" w:rsidRDefault="00AB4635" w:rsidP="005D5ED2">
      <w:pPr>
        <w:pStyle w:val="xmsonormal"/>
        <w:spacing w:line="252" w:lineRule="auto"/>
        <w:rPr>
          <w:rFonts w:asciiTheme="minorHAnsi" w:hAnsiTheme="minorHAnsi" w:cstheme="minorHAnsi"/>
          <w:color w:val="000000"/>
        </w:rPr>
      </w:pPr>
    </w:p>
    <w:p w14:paraId="23E747A2" w14:textId="77777777" w:rsidR="00AB4635" w:rsidRDefault="00AB4635" w:rsidP="005D5ED2">
      <w:pPr>
        <w:pStyle w:val="xmsonormal"/>
        <w:spacing w:line="252" w:lineRule="auto"/>
        <w:rPr>
          <w:rFonts w:asciiTheme="minorHAnsi" w:hAnsiTheme="minorHAnsi" w:cstheme="minorHAnsi"/>
          <w:color w:val="000000"/>
        </w:rPr>
      </w:pPr>
    </w:p>
    <w:p w14:paraId="5E8ECEB6" w14:textId="77777777" w:rsidR="00AB4635" w:rsidRDefault="00AB4635" w:rsidP="005D5ED2">
      <w:pPr>
        <w:pStyle w:val="xmsonormal"/>
        <w:spacing w:line="252" w:lineRule="auto"/>
        <w:rPr>
          <w:rFonts w:asciiTheme="minorHAnsi" w:hAnsiTheme="minorHAnsi" w:cstheme="minorHAnsi"/>
          <w:color w:val="000000"/>
        </w:rPr>
      </w:pPr>
    </w:p>
    <w:p w14:paraId="662157FF" w14:textId="77777777" w:rsidR="00427001" w:rsidRDefault="00427001" w:rsidP="005D5ED2">
      <w:pPr>
        <w:pStyle w:val="xmsonormal"/>
        <w:spacing w:line="252" w:lineRule="auto"/>
        <w:rPr>
          <w:rFonts w:asciiTheme="minorHAnsi" w:hAnsiTheme="minorHAnsi" w:cstheme="minorHAnsi"/>
          <w:b/>
          <w:bCs/>
          <w:color w:val="0066CC"/>
        </w:rPr>
      </w:pPr>
    </w:p>
    <w:p w14:paraId="2EEA708C" w14:textId="074B12EA" w:rsidR="005D5ED2" w:rsidRPr="00510167" w:rsidRDefault="005D5ED2" w:rsidP="005D5ED2">
      <w:pPr>
        <w:pStyle w:val="xmsonormal"/>
        <w:spacing w:line="252" w:lineRule="auto"/>
        <w:rPr>
          <w:rFonts w:asciiTheme="minorHAnsi" w:hAnsiTheme="minorHAnsi" w:cstheme="minorHAnsi"/>
          <w:b/>
          <w:bCs/>
          <w:color w:val="0066CC"/>
        </w:rPr>
      </w:pPr>
      <w:r w:rsidRPr="00510167">
        <w:rPr>
          <w:rFonts w:asciiTheme="minorHAnsi" w:hAnsiTheme="minorHAnsi" w:cstheme="minorHAnsi"/>
          <w:b/>
          <w:bCs/>
          <w:color w:val="0066CC"/>
        </w:rPr>
        <w:t>Το έργο περιλαμβάνει:</w:t>
      </w:r>
    </w:p>
    <w:p w14:paraId="2FDC58F8" w14:textId="77777777" w:rsidR="00D02F1E" w:rsidRPr="00333A8D" w:rsidRDefault="00D02F1E" w:rsidP="00D02F1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33A8D">
        <w:rPr>
          <w:rFonts w:cstheme="minorHAnsi"/>
          <w:b/>
        </w:rPr>
        <w:t xml:space="preserve">50 συνεδρίες (ατομικές &amp; ομαδικές) </w:t>
      </w:r>
      <w:r w:rsidRPr="00333A8D">
        <w:rPr>
          <w:rFonts w:cstheme="minorHAnsi"/>
        </w:rPr>
        <w:t xml:space="preserve"> επαγγελματικής συμβουλευτικής</w:t>
      </w:r>
    </w:p>
    <w:p w14:paraId="334DEB00" w14:textId="77777777" w:rsidR="00D02F1E" w:rsidRPr="00333A8D" w:rsidRDefault="00D02F1E" w:rsidP="00D02F1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33A8D">
        <w:rPr>
          <w:rFonts w:cstheme="minorHAnsi"/>
          <w:b/>
        </w:rPr>
        <w:t xml:space="preserve">250 ώρες </w:t>
      </w:r>
      <w:r w:rsidRPr="00333A8D">
        <w:rPr>
          <w:rFonts w:cstheme="minorHAnsi"/>
        </w:rPr>
        <w:t>θεωρητικής εκπαίδευσης σε  Οριζόντιες δεξιότητες (soft skills) &amp; μετασχηματισμός της Σύγχρονης Εργασίας</w:t>
      </w:r>
    </w:p>
    <w:p w14:paraId="4F3D2EB9" w14:textId="41E034BD" w:rsidR="00D02F1E" w:rsidRPr="00333A8D" w:rsidRDefault="00D02F1E" w:rsidP="00D02F1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33A8D">
        <w:rPr>
          <w:rFonts w:cstheme="minorHAnsi"/>
          <w:b/>
        </w:rPr>
        <w:t>170 ώρες</w:t>
      </w:r>
      <w:r w:rsidRPr="00333A8D">
        <w:rPr>
          <w:rFonts w:cstheme="minorHAnsi"/>
        </w:rPr>
        <w:t xml:space="preserve"> θεωρητικής εκπαίδευσης σε εξειδικευμένα θεματικά αντικείμενα </w:t>
      </w:r>
    </w:p>
    <w:p w14:paraId="7936533C" w14:textId="77777777" w:rsidR="00D02F1E" w:rsidRPr="00333A8D" w:rsidRDefault="00D02F1E" w:rsidP="00D02F1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33A8D">
        <w:rPr>
          <w:rFonts w:cstheme="minorHAnsi"/>
          <w:b/>
        </w:rPr>
        <w:t>Εξετάσεις για λήψη επαγγελματικής Πιστοποίησης</w:t>
      </w:r>
    </w:p>
    <w:p w14:paraId="68D67934" w14:textId="77777777" w:rsidR="004D4DD9" w:rsidRDefault="004D4DD9" w:rsidP="004D4DD9">
      <w:pPr>
        <w:spacing w:after="0" w:line="240" w:lineRule="auto"/>
        <w:jc w:val="both"/>
        <w:rPr>
          <w:rFonts w:cstheme="minorHAnsi"/>
          <w:b/>
        </w:rPr>
      </w:pPr>
    </w:p>
    <w:p w14:paraId="34241172" w14:textId="005183B4" w:rsidR="00D02F1E" w:rsidRDefault="004D4DD9" w:rsidP="004D4DD9">
      <w:pPr>
        <w:spacing w:after="0" w:line="240" w:lineRule="auto"/>
        <w:jc w:val="both"/>
        <w:rPr>
          <w:rFonts w:cstheme="minorHAnsi"/>
          <w:bCs/>
        </w:rPr>
      </w:pPr>
      <w:r w:rsidRPr="00C36E5A">
        <w:rPr>
          <w:rFonts w:cstheme="minorHAnsi"/>
          <w:b/>
          <w:bCs/>
          <w:color w:val="0066CC"/>
          <w:lang w:eastAsia="el-GR"/>
        </w:rPr>
        <w:t xml:space="preserve">Το </w:t>
      </w:r>
      <w:r w:rsidR="00D02F1E" w:rsidRPr="00C36E5A">
        <w:rPr>
          <w:rFonts w:cstheme="minorHAnsi"/>
          <w:b/>
          <w:bCs/>
          <w:color w:val="0066CC"/>
          <w:lang w:eastAsia="el-GR"/>
        </w:rPr>
        <w:t>Εκπαιδευτικό Επίδομα</w:t>
      </w:r>
      <w:r w:rsidRPr="00C36E5A">
        <w:rPr>
          <w:rFonts w:cstheme="minorHAnsi"/>
          <w:b/>
          <w:bCs/>
          <w:color w:val="0066CC"/>
          <w:lang w:eastAsia="el-GR"/>
        </w:rPr>
        <w:t xml:space="preserve"> ανέρχεται </w:t>
      </w:r>
      <w:r w:rsidR="00D02F1E" w:rsidRPr="00C36E5A">
        <w:rPr>
          <w:rFonts w:cstheme="minorHAnsi"/>
          <w:b/>
          <w:bCs/>
          <w:color w:val="0066CC"/>
          <w:lang w:eastAsia="el-GR"/>
        </w:rPr>
        <w:t xml:space="preserve"> έως 2.100 ευρώ</w:t>
      </w:r>
      <w:r w:rsidR="00D02F1E" w:rsidRPr="00C36E5A">
        <w:rPr>
          <w:rFonts w:cstheme="minorHAnsi"/>
          <w:b/>
        </w:rPr>
        <w:t xml:space="preserve"> </w:t>
      </w:r>
      <w:r w:rsidR="00D02F1E" w:rsidRPr="00C36E5A">
        <w:rPr>
          <w:rFonts w:cstheme="minorHAnsi"/>
          <w:bCs/>
        </w:rPr>
        <w:t xml:space="preserve">ανάλογα με τις ώρες παρακολούθησης του κάθε ωφελούμενου. </w:t>
      </w:r>
    </w:p>
    <w:p w14:paraId="438EFF9B" w14:textId="5F6CDBCF" w:rsidR="00863ED0" w:rsidRPr="00C36E5A" w:rsidRDefault="00863ED0" w:rsidP="004D4DD9">
      <w:pPr>
        <w:spacing w:after="0" w:line="240" w:lineRule="auto"/>
        <w:jc w:val="both"/>
        <w:rPr>
          <w:rFonts w:cstheme="minorHAnsi"/>
          <w:bCs/>
        </w:rPr>
      </w:pPr>
    </w:p>
    <w:p w14:paraId="4C714E68" w14:textId="6E398783" w:rsidR="00E3409A" w:rsidRPr="00C36E5A" w:rsidRDefault="00863ED0">
      <w:pPr>
        <w:rPr>
          <w:rFonts w:cstheme="minorHAnsi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791ACA74" wp14:editId="30109B56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5265420" cy="765584"/>
            <wp:effectExtent l="0" t="0" r="0" b="0"/>
            <wp:wrapTight wrapText="bothSides">
              <wp:wrapPolygon edited="0">
                <wp:start x="0" y="0"/>
                <wp:lineTo x="0" y="20973"/>
                <wp:lineTo x="21491" y="20973"/>
                <wp:lineTo x="21491" y="0"/>
                <wp:lineTo x="0" y="0"/>
              </wp:wrapPolygon>
            </wp:wrapTight>
            <wp:docPr id="6" name="Εικόνα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6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57B59" w14:textId="7FC3BC25" w:rsidR="00DC597F" w:rsidRPr="00333A8D" w:rsidRDefault="00327E67" w:rsidP="00DC597F">
      <w:pPr>
        <w:pStyle w:val="xmsonormal"/>
        <w:spacing w:line="25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. </w:t>
      </w:r>
    </w:p>
    <w:p w14:paraId="7CDDF1D7" w14:textId="77777777" w:rsidR="00CB5F3E" w:rsidRPr="00333A8D" w:rsidRDefault="00CB5F3E" w:rsidP="002C1ECF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lang w:eastAsia="el-GR"/>
        </w:rPr>
      </w:pPr>
    </w:p>
    <w:p w14:paraId="0E5DFF31" w14:textId="0959231F" w:rsidR="00204186" w:rsidRPr="00333A8D" w:rsidRDefault="00204186" w:rsidP="002C1ECF">
      <w:pPr>
        <w:rPr>
          <w:rFonts w:cstheme="minorHAnsi"/>
        </w:rPr>
      </w:pPr>
    </w:p>
    <w:sectPr w:rsidR="00204186" w:rsidRPr="00333A8D" w:rsidSect="00863ED0">
      <w:pgSz w:w="11906" w:h="16838"/>
      <w:pgMar w:top="851" w:right="1274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5D603" w14:textId="77777777" w:rsidR="00432483" w:rsidRDefault="00432483" w:rsidP="00863ED0">
      <w:pPr>
        <w:spacing w:after="0" w:line="240" w:lineRule="auto"/>
      </w:pPr>
      <w:r>
        <w:separator/>
      </w:r>
    </w:p>
  </w:endnote>
  <w:endnote w:type="continuationSeparator" w:id="0">
    <w:p w14:paraId="0264E51F" w14:textId="77777777" w:rsidR="00432483" w:rsidRDefault="00432483" w:rsidP="0086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674A9" w14:textId="77777777" w:rsidR="00432483" w:rsidRDefault="00432483" w:rsidP="00863ED0">
      <w:pPr>
        <w:spacing w:after="0" w:line="240" w:lineRule="auto"/>
      </w:pPr>
      <w:r>
        <w:separator/>
      </w:r>
    </w:p>
  </w:footnote>
  <w:footnote w:type="continuationSeparator" w:id="0">
    <w:p w14:paraId="55ACA530" w14:textId="77777777" w:rsidR="00432483" w:rsidRDefault="00432483" w:rsidP="0086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013C"/>
    <w:multiLevelType w:val="hybridMultilevel"/>
    <w:tmpl w:val="35542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60B64"/>
    <w:multiLevelType w:val="hybridMultilevel"/>
    <w:tmpl w:val="77AA154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9806F01"/>
    <w:multiLevelType w:val="hybridMultilevel"/>
    <w:tmpl w:val="BC884D62"/>
    <w:lvl w:ilvl="0" w:tplc="2B281638">
      <w:numFmt w:val="bullet"/>
      <w:lvlText w:val=""/>
      <w:lvlJc w:val="left"/>
      <w:pPr>
        <w:ind w:left="1452" w:hanging="372"/>
      </w:pPr>
      <w:rPr>
        <w:rFonts w:ascii="Symbol" w:eastAsiaTheme="minorHAnsi" w:hAnsi="Symbol" w:cs="Calibri" w:hint="default"/>
        <w:color w:val="000000"/>
        <w:sz w:val="2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98"/>
    <w:rsid w:val="00016CB5"/>
    <w:rsid w:val="00067BF1"/>
    <w:rsid w:val="000D7E86"/>
    <w:rsid w:val="000F3EAB"/>
    <w:rsid w:val="00184362"/>
    <w:rsid w:val="00191994"/>
    <w:rsid w:val="00194C8D"/>
    <w:rsid w:val="001B1C02"/>
    <w:rsid w:val="001B30D5"/>
    <w:rsid w:val="00204186"/>
    <w:rsid w:val="002257BA"/>
    <w:rsid w:val="00271002"/>
    <w:rsid w:val="00292DB6"/>
    <w:rsid w:val="002A689F"/>
    <w:rsid w:val="002C1ECF"/>
    <w:rsid w:val="00317D8F"/>
    <w:rsid w:val="00327E67"/>
    <w:rsid w:val="00333A8D"/>
    <w:rsid w:val="00335F63"/>
    <w:rsid w:val="00353EAE"/>
    <w:rsid w:val="003C3500"/>
    <w:rsid w:val="003C7B52"/>
    <w:rsid w:val="003E3F6B"/>
    <w:rsid w:val="00427001"/>
    <w:rsid w:val="00432483"/>
    <w:rsid w:val="00465C15"/>
    <w:rsid w:val="004D4DD9"/>
    <w:rsid w:val="00510167"/>
    <w:rsid w:val="00517144"/>
    <w:rsid w:val="00534594"/>
    <w:rsid w:val="00535935"/>
    <w:rsid w:val="00536466"/>
    <w:rsid w:val="00547B9C"/>
    <w:rsid w:val="005573DB"/>
    <w:rsid w:val="005D5ED2"/>
    <w:rsid w:val="00621819"/>
    <w:rsid w:val="00635B5C"/>
    <w:rsid w:val="00641D80"/>
    <w:rsid w:val="00647DA4"/>
    <w:rsid w:val="0071320F"/>
    <w:rsid w:val="007F3371"/>
    <w:rsid w:val="007F7A8B"/>
    <w:rsid w:val="00814950"/>
    <w:rsid w:val="00816CD0"/>
    <w:rsid w:val="008467EB"/>
    <w:rsid w:val="00863ED0"/>
    <w:rsid w:val="00872191"/>
    <w:rsid w:val="008A0AF0"/>
    <w:rsid w:val="00921B96"/>
    <w:rsid w:val="009A0D52"/>
    <w:rsid w:val="009E3196"/>
    <w:rsid w:val="00A0133F"/>
    <w:rsid w:val="00A14040"/>
    <w:rsid w:val="00A41096"/>
    <w:rsid w:val="00A42DD7"/>
    <w:rsid w:val="00A73CB9"/>
    <w:rsid w:val="00A87D49"/>
    <w:rsid w:val="00AB0506"/>
    <w:rsid w:val="00AB4635"/>
    <w:rsid w:val="00B01A26"/>
    <w:rsid w:val="00B401E9"/>
    <w:rsid w:val="00B431B3"/>
    <w:rsid w:val="00B43952"/>
    <w:rsid w:val="00B67681"/>
    <w:rsid w:val="00C36E5A"/>
    <w:rsid w:val="00CB5F3E"/>
    <w:rsid w:val="00CC4C18"/>
    <w:rsid w:val="00CE5CE1"/>
    <w:rsid w:val="00D02F1E"/>
    <w:rsid w:val="00D43C98"/>
    <w:rsid w:val="00DC597F"/>
    <w:rsid w:val="00DF0CBC"/>
    <w:rsid w:val="00DF14AB"/>
    <w:rsid w:val="00DF4784"/>
    <w:rsid w:val="00E3409A"/>
    <w:rsid w:val="00E64582"/>
    <w:rsid w:val="00EC473F"/>
    <w:rsid w:val="00ED0689"/>
    <w:rsid w:val="00EE3F0E"/>
    <w:rsid w:val="00EF1813"/>
    <w:rsid w:val="00F20CD0"/>
    <w:rsid w:val="00F448B3"/>
    <w:rsid w:val="00FA605B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F20C"/>
  <w15:chartTrackingRefBased/>
  <w15:docId w15:val="{11830E49-AF9A-466C-A622-3630A656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5D5ED2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xelementtoproof">
    <w:name w:val="x_elementtoproof"/>
    <w:basedOn w:val="a"/>
    <w:rsid w:val="005D5ED2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,Επικεφαλίδα_Cv,l"/>
    <w:basedOn w:val="a"/>
    <w:link w:val="Char"/>
    <w:uiPriority w:val="99"/>
    <w:qFormat/>
    <w:rsid w:val="00D02F1E"/>
    <w:pPr>
      <w:ind w:left="720"/>
      <w:contextualSpacing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99"/>
    <w:qFormat/>
    <w:locked/>
    <w:rsid w:val="00D02F1E"/>
  </w:style>
  <w:style w:type="character" w:styleId="-">
    <w:name w:val="Hyperlink"/>
    <w:basedOn w:val="a0"/>
    <w:uiPriority w:val="99"/>
    <w:unhideWhenUsed/>
    <w:rsid w:val="00B439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395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9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863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63ED0"/>
  </w:style>
  <w:style w:type="paragraph" w:styleId="a5">
    <w:name w:val="footer"/>
    <w:basedOn w:val="a"/>
    <w:link w:val="Char1"/>
    <w:uiPriority w:val="99"/>
    <w:unhideWhenUsed/>
    <w:rsid w:val="00863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6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dna4.apopsi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ydna4.apopsi.gr/conctent/announcements/%CE%A3%CE%A5%CE%94%CE%9D%CE%91%20%CE%91%CE%9D%CE%95%CE%A1%CE%93%CE%9F%CE%99_%CE%A0%CE%A1%CE%9F%CE%A3%CE%9A%CE%9B%CE%97%CE%A3%CE%97%20%CE%A9%CE%A6%CE%95%CE%9B%CE%9F%CE%A5%CE%9C%CE%95%CE%9D%CE%A9%CE%9D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ΜΑΡΣΕΛΟΥ ΒΑΣΩ</dc:creator>
  <cp:keywords/>
  <dc:description/>
  <cp:lastModifiedBy>USER</cp:lastModifiedBy>
  <cp:revision>3</cp:revision>
  <dcterms:created xsi:type="dcterms:W3CDTF">2024-06-20T07:52:00Z</dcterms:created>
  <dcterms:modified xsi:type="dcterms:W3CDTF">2024-06-20T07:52:00Z</dcterms:modified>
</cp:coreProperties>
</file>